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B9E" w:rsidRDefault="00FA5B9E" w:rsidP="00FA5B9E">
      <w:pPr>
        <w:spacing w:after="0" w:line="240" w:lineRule="auto"/>
        <w:contextualSpacing/>
        <w:rPr>
          <w:rFonts w:asciiTheme="minorBidi" w:hAnsiTheme="minorBidi"/>
          <w:b/>
          <w:bCs/>
          <w:i/>
          <w:iCs/>
          <w:sz w:val="30"/>
          <w:szCs w:val="30"/>
        </w:rPr>
      </w:pPr>
      <w:r w:rsidRPr="00FA5B9E">
        <w:rPr>
          <w:rFonts w:asciiTheme="minorBidi" w:hAnsiTheme="minorBidi"/>
          <w:b/>
          <w:bCs/>
          <w:i/>
          <w:iCs/>
          <w:sz w:val="30"/>
          <w:szCs w:val="30"/>
        </w:rPr>
        <w:t>Photo Release</w:t>
      </w:r>
    </w:p>
    <w:p w:rsidR="00FA5B9E" w:rsidRPr="00FA5B9E" w:rsidRDefault="00FA5B9E" w:rsidP="00FA5B9E">
      <w:pPr>
        <w:spacing w:after="0" w:line="240" w:lineRule="auto"/>
        <w:contextualSpacing/>
        <w:rPr>
          <w:rFonts w:asciiTheme="minorBidi" w:hAnsiTheme="minorBidi"/>
          <w:b/>
          <w:bCs/>
          <w:i/>
          <w:iCs/>
          <w:sz w:val="30"/>
          <w:szCs w:val="30"/>
        </w:rPr>
      </w:pPr>
    </w:p>
    <w:p w:rsidR="00F54762" w:rsidRPr="00F54762" w:rsidRDefault="00F54762" w:rsidP="00F54762">
      <w:pPr>
        <w:spacing w:after="0" w:line="240" w:lineRule="auto"/>
        <w:contextualSpacing/>
        <w:jc w:val="center"/>
        <w:rPr>
          <w:rFonts w:asciiTheme="minorBidi" w:hAnsiTheme="minorBidi"/>
          <w:b/>
          <w:bCs/>
          <w:sz w:val="30"/>
          <w:szCs w:val="30"/>
        </w:rPr>
      </w:pPr>
      <w:r w:rsidRPr="00F54762">
        <w:rPr>
          <w:rFonts w:asciiTheme="minorBidi" w:hAnsiTheme="minorBidi"/>
          <w:b/>
          <w:bCs/>
          <w:sz w:val="30"/>
          <w:szCs w:val="30"/>
        </w:rPr>
        <w:t>SCG joins with Bangladesh partner, launching SCG Smart Build Experience Center</w:t>
      </w:r>
      <w:proofErr w:type="gramStart"/>
      <w:r w:rsidRPr="00F54762">
        <w:rPr>
          <w:rFonts w:asciiTheme="minorBidi" w:hAnsiTheme="minorBidi"/>
          <w:b/>
          <w:bCs/>
          <w:sz w:val="30"/>
          <w:szCs w:val="30"/>
        </w:rPr>
        <w:t>,</w:t>
      </w:r>
      <w:proofErr w:type="gramEnd"/>
      <w:r w:rsidRPr="00F54762">
        <w:rPr>
          <w:rFonts w:asciiTheme="minorBidi" w:hAnsiTheme="minorBidi"/>
          <w:b/>
          <w:bCs/>
          <w:sz w:val="30"/>
          <w:szCs w:val="30"/>
        </w:rPr>
        <w:br/>
        <w:t>One-stop service for building solution in Bangladesh</w:t>
      </w:r>
    </w:p>
    <w:p w:rsidR="00F54762" w:rsidRPr="00F54762" w:rsidRDefault="00F54762" w:rsidP="00F54762">
      <w:pPr>
        <w:spacing w:after="0" w:line="240" w:lineRule="auto"/>
        <w:contextualSpacing/>
        <w:jc w:val="center"/>
        <w:rPr>
          <w:rFonts w:asciiTheme="minorBidi" w:hAnsiTheme="minorBidi"/>
          <w:b/>
          <w:bCs/>
          <w:sz w:val="30"/>
          <w:szCs w:val="30"/>
        </w:rPr>
      </w:pPr>
    </w:p>
    <w:p w:rsidR="00F54762" w:rsidRPr="00F54762" w:rsidRDefault="00F54762" w:rsidP="00F54762">
      <w:pPr>
        <w:spacing w:after="0" w:line="240" w:lineRule="auto"/>
        <w:contextualSpacing/>
        <w:jc w:val="center"/>
        <w:rPr>
          <w:rFonts w:asciiTheme="minorBidi" w:hAnsiTheme="minorBidi"/>
          <w:b/>
          <w:bCs/>
          <w:sz w:val="30"/>
          <w:szCs w:val="30"/>
        </w:rPr>
      </w:pPr>
      <w:r w:rsidRPr="00F54762">
        <w:rPr>
          <w:rFonts w:asciiTheme="minorBidi" w:hAnsiTheme="minorBidi"/>
          <w:b/>
          <w:bCs/>
          <w:noProof/>
          <w:sz w:val="30"/>
          <w:szCs w:val="30"/>
          <w:cs/>
        </w:rPr>
        <w:drawing>
          <wp:inline distT="0" distB="0" distL="0" distR="0" wp14:anchorId="2E429087" wp14:editId="4AAF4CD4">
            <wp:extent cx="3985404" cy="2989976"/>
            <wp:effectExtent l="0" t="0" r="0" b="1270"/>
            <wp:docPr id="2" name="Picture 2" descr="D:\Nun\++Branding &amp; CRM Job++\Event\Smart Build Showroom\Smart Build Bangladesh - Photo\Photo - Smart Build Bangladesh\456DB1E1-4C39-473A-808A-3572351794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Nun\++Branding &amp; CRM Job++\Event\Smart Build Showroom\Smart Build Bangladesh - Photo\Photo - Smart Build Bangladesh\456DB1E1-4C39-473A-808A-3572351794B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86736" cy="2990975"/>
                    </a:xfrm>
                    <a:prstGeom prst="rect">
                      <a:avLst/>
                    </a:prstGeom>
                    <a:noFill/>
                    <a:ln>
                      <a:noFill/>
                    </a:ln>
                  </pic:spPr>
                </pic:pic>
              </a:graphicData>
            </a:graphic>
          </wp:inline>
        </w:drawing>
      </w:r>
    </w:p>
    <w:p w:rsidR="00F54762" w:rsidRPr="00F54762" w:rsidRDefault="00F54762" w:rsidP="00F54762">
      <w:pPr>
        <w:spacing w:after="0" w:line="240" w:lineRule="auto"/>
        <w:contextualSpacing/>
        <w:jc w:val="thaiDistribute"/>
        <w:rPr>
          <w:rFonts w:asciiTheme="minorBidi" w:hAnsiTheme="minorBidi"/>
          <w:b/>
          <w:bCs/>
          <w:sz w:val="30"/>
          <w:szCs w:val="30"/>
        </w:rPr>
      </w:pPr>
      <w:r w:rsidRPr="00F54762">
        <w:rPr>
          <w:rFonts w:asciiTheme="minorBidi" w:hAnsiTheme="minorBidi"/>
          <w:b/>
          <w:bCs/>
          <w:sz w:val="30"/>
          <w:szCs w:val="30"/>
        </w:rPr>
        <w:tab/>
      </w:r>
    </w:p>
    <w:p w:rsidR="00F54762" w:rsidRPr="00F54762" w:rsidRDefault="00F54762" w:rsidP="00F54762">
      <w:pPr>
        <w:spacing w:after="0" w:line="240" w:lineRule="auto"/>
        <w:ind w:firstLine="720"/>
        <w:contextualSpacing/>
        <w:jc w:val="thaiDistribute"/>
        <w:rPr>
          <w:rFonts w:asciiTheme="minorBidi" w:hAnsiTheme="minorBidi"/>
          <w:sz w:val="30"/>
          <w:szCs w:val="30"/>
        </w:rPr>
      </w:pPr>
      <w:r w:rsidRPr="00F54762">
        <w:rPr>
          <w:rFonts w:asciiTheme="minorBidi" w:hAnsiTheme="minorBidi"/>
          <w:sz w:val="30"/>
          <w:szCs w:val="30"/>
        </w:rPr>
        <w:t xml:space="preserve">Mr. Bunn </w:t>
      </w:r>
      <w:proofErr w:type="spellStart"/>
      <w:r w:rsidRPr="00F54762">
        <w:rPr>
          <w:rFonts w:asciiTheme="minorBidi" w:hAnsiTheme="minorBidi"/>
          <w:sz w:val="30"/>
          <w:szCs w:val="30"/>
        </w:rPr>
        <w:t>Kasemsup</w:t>
      </w:r>
      <w:proofErr w:type="spellEnd"/>
      <w:r w:rsidRPr="00F54762">
        <w:rPr>
          <w:rFonts w:asciiTheme="minorBidi" w:hAnsiTheme="minorBidi"/>
          <w:sz w:val="30"/>
          <w:szCs w:val="30"/>
        </w:rPr>
        <w:t xml:space="preserve">  (Front row, 2</w:t>
      </w:r>
      <w:r w:rsidRPr="00F54762">
        <w:rPr>
          <w:rFonts w:asciiTheme="minorBidi" w:hAnsiTheme="minorBidi"/>
          <w:sz w:val="30"/>
          <w:szCs w:val="30"/>
          <w:vertAlign w:val="superscript"/>
        </w:rPr>
        <w:t>nd</w:t>
      </w:r>
      <w:r w:rsidRPr="00F54762">
        <w:rPr>
          <w:rFonts w:asciiTheme="minorBidi" w:hAnsiTheme="minorBidi"/>
          <w:sz w:val="30"/>
          <w:szCs w:val="30"/>
          <w:cs/>
        </w:rPr>
        <w:t xml:space="preserve"> </w:t>
      </w:r>
      <w:r w:rsidRPr="00F54762">
        <w:rPr>
          <w:rFonts w:asciiTheme="minorBidi" w:hAnsiTheme="minorBidi"/>
          <w:sz w:val="30"/>
          <w:szCs w:val="30"/>
        </w:rPr>
        <w:t>from left</w:t>
      </w:r>
      <w:r w:rsidRPr="00F54762">
        <w:rPr>
          <w:rFonts w:asciiTheme="minorBidi" w:hAnsiTheme="minorBidi"/>
          <w:sz w:val="30"/>
          <w:szCs w:val="30"/>
          <w:cs/>
        </w:rPr>
        <w:t>)</w:t>
      </w:r>
      <w:r w:rsidRPr="00F54762">
        <w:rPr>
          <w:rFonts w:asciiTheme="minorBidi" w:hAnsiTheme="minorBidi"/>
          <w:sz w:val="30"/>
          <w:szCs w:val="30"/>
        </w:rPr>
        <w:t>, Managing Director</w:t>
      </w:r>
      <w:r w:rsidRPr="00F54762">
        <w:rPr>
          <w:rFonts w:asciiTheme="minorBidi" w:hAnsiTheme="minorBidi"/>
          <w:b/>
          <w:bCs/>
          <w:sz w:val="30"/>
          <w:szCs w:val="30"/>
        </w:rPr>
        <w:t xml:space="preserve"> </w:t>
      </w:r>
      <w:r w:rsidRPr="00F54762">
        <w:rPr>
          <w:rFonts w:asciiTheme="minorBidi" w:hAnsiTheme="minorBidi"/>
          <w:sz w:val="30"/>
          <w:szCs w:val="30"/>
        </w:rPr>
        <w:t xml:space="preserve">of </w:t>
      </w:r>
      <w:r w:rsidRPr="00F54762">
        <w:rPr>
          <w:rFonts w:asciiTheme="minorBidi" w:hAnsiTheme="minorBidi"/>
          <w:b/>
          <w:bCs/>
          <w:sz w:val="30"/>
          <w:szCs w:val="30"/>
        </w:rPr>
        <w:t xml:space="preserve">SCG International Corporation </w:t>
      </w:r>
      <w:proofErr w:type="spellStart"/>
      <w:r w:rsidRPr="00F54762">
        <w:rPr>
          <w:rFonts w:asciiTheme="minorBidi" w:hAnsiTheme="minorBidi"/>
          <w:b/>
          <w:bCs/>
          <w:sz w:val="30"/>
          <w:szCs w:val="30"/>
        </w:rPr>
        <w:t>Co.,Ltd</w:t>
      </w:r>
      <w:proofErr w:type="spellEnd"/>
      <w:r w:rsidRPr="00F54762">
        <w:rPr>
          <w:rFonts w:asciiTheme="minorBidi" w:hAnsiTheme="minorBidi"/>
          <w:b/>
          <w:bCs/>
          <w:sz w:val="30"/>
          <w:szCs w:val="30"/>
        </w:rPr>
        <w:t>.</w:t>
      </w:r>
      <w:r w:rsidRPr="00F54762">
        <w:rPr>
          <w:rFonts w:asciiTheme="minorBidi" w:hAnsiTheme="minorBidi"/>
          <w:sz w:val="30"/>
          <w:szCs w:val="30"/>
        </w:rPr>
        <w:t xml:space="preserve">, on behalf of SCG Group, collaborates with Great Wall Ceramic Industries Limited </w:t>
      </w:r>
      <w:bookmarkStart w:id="0" w:name="_GoBack"/>
      <w:r w:rsidRPr="00E102B5">
        <w:rPr>
          <w:rFonts w:asciiTheme="minorBidi" w:hAnsiTheme="minorBidi"/>
          <w:b/>
          <w:bCs/>
          <w:sz w:val="30"/>
          <w:szCs w:val="30"/>
        </w:rPr>
        <w:t>launching SCG Smart Build Experience Center in Bangladesh</w:t>
      </w:r>
      <w:bookmarkEnd w:id="0"/>
      <w:r w:rsidRPr="00F54762">
        <w:rPr>
          <w:rFonts w:asciiTheme="minorBidi" w:hAnsiTheme="minorBidi"/>
          <w:sz w:val="30"/>
          <w:szCs w:val="30"/>
        </w:rPr>
        <w:t xml:space="preserve">. </w:t>
      </w:r>
      <w:proofErr w:type="gramStart"/>
      <w:r w:rsidRPr="00F54762">
        <w:rPr>
          <w:rFonts w:asciiTheme="minorBidi" w:hAnsiTheme="minorBidi"/>
          <w:sz w:val="30"/>
          <w:szCs w:val="30"/>
        </w:rPr>
        <w:t>This showroom display</w:t>
      </w:r>
      <w:proofErr w:type="gramEnd"/>
      <w:r w:rsidRPr="00F54762">
        <w:rPr>
          <w:rFonts w:asciiTheme="minorBidi" w:hAnsiTheme="minorBidi"/>
          <w:sz w:val="30"/>
          <w:szCs w:val="30"/>
        </w:rPr>
        <w:t xml:space="preserve"> the various type of building solutions ranging from Roof Solution, Indoor/Outdoor Solution, Bathroom Solution and Elder Care Solution. Furthermore, the experience center aims to provide the creative ideas and technical support from building expert in order to meet the customers’ needs in South Asia region which is one of the growing regions in aspect of construction industry and infrastructure as well as the requirement of new construction technology for faster installation. </w:t>
      </w:r>
    </w:p>
    <w:p w:rsidR="00F54762" w:rsidRDefault="00FA5B9E" w:rsidP="00FA5B9E">
      <w:pPr>
        <w:spacing w:after="0" w:line="240" w:lineRule="auto"/>
        <w:contextualSpacing/>
        <w:jc w:val="center"/>
        <w:rPr>
          <w:rFonts w:asciiTheme="minorBidi" w:hAnsiTheme="minorBidi"/>
          <w:sz w:val="30"/>
          <w:szCs w:val="30"/>
        </w:rPr>
      </w:pPr>
      <w:r>
        <w:rPr>
          <w:rFonts w:asciiTheme="minorBidi" w:hAnsiTheme="minorBidi"/>
          <w:sz w:val="30"/>
          <w:szCs w:val="30"/>
        </w:rPr>
        <w:t>…………………………………………………………………….</w:t>
      </w:r>
    </w:p>
    <w:p w:rsidR="00FA5B9E" w:rsidRPr="00F54762" w:rsidRDefault="00FA5B9E" w:rsidP="00FA5B9E">
      <w:pPr>
        <w:spacing w:after="0" w:line="240" w:lineRule="auto"/>
        <w:contextualSpacing/>
        <w:jc w:val="center"/>
        <w:rPr>
          <w:rFonts w:asciiTheme="minorBidi" w:hAnsiTheme="minorBidi"/>
          <w:sz w:val="30"/>
          <w:szCs w:val="30"/>
        </w:rPr>
      </w:pPr>
    </w:p>
    <w:p w:rsidR="00F54762" w:rsidRPr="00F54762" w:rsidRDefault="00F54762" w:rsidP="00F54762">
      <w:pPr>
        <w:spacing w:after="0" w:line="240" w:lineRule="auto"/>
        <w:contextualSpacing/>
        <w:jc w:val="thaiDistribute"/>
        <w:rPr>
          <w:rFonts w:asciiTheme="minorBidi" w:hAnsiTheme="minorBidi"/>
          <w:b/>
          <w:bCs/>
          <w:sz w:val="30"/>
          <w:szCs w:val="30"/>
          <w:u w:val="single"/>
        </w:rPr>
      </w:pPr>
      <w:r w:rsidRPr="00F54762">
        <w:rPr>
          <w:rFonts w:asciiTheme="minorBidi" w:hAnsiTheme="minorBidi"/>
          <w:b/>
          <w:bCs/>
          <w:sz w:val="30"/>
          <w:szCs w:val="30"/>
          <w:u w:val="single"/>
        </w:rPr>
        <w:t>In this picture from left to right</w:t>
      </w:r>
      <w:r>
        <w:rPr>
          <w:rFonts w:asciiTheme="minorBidi" w:hAnsiTheme="minorBidi"/>
          <w:b/>
          <w:bCs/>
          <w:sz w:val="30"/>
          <w:szCs w:val="30"/>
          <w:u w:val="single"/>
        </w:rPr>
        <w:t xml:space="preserve"> (Front Row</w:t>
      </w:r>
      <w:proofErr w:type="gramStart"/>
      <w:r>
        <w:rPr>
          <w:rFonts w:asciiTheme="minorBidi" w:hAnsiTheme="minorBidi"/>
          <w:b/>
          <w:bCs/>
          <w:sz w:val="30"/>
          <w:szCs w:val="30"/>
          <w:u w:val="single"/>
        </w:rPr>
        <w:t xml:space="preserve">) </w:t>
      </w:r>
      <w:r w:rsidRPr="00F54762">
        <w:rPr>
          <w:rFonts w:asciiTheme="minorBidi" w:hAnsiTheme="minorBidi"/>
          <w:b/>
          <w:bCs/>
          <w:sz w:val="30"/>
          <w:szCs w:val="30"/>
          <w:u w:val="single"/>
        </w:rPr>
        <w:t>;</w:t>
      </w:r>
      <w:proofErr w:type="gramEnd"/>
      <w:r w:rsidRPr="00F54762">
        <w:rPr>
          <w:rFonts w:asciiTheme="minorBidi" w:hAnsiTheme="minorBidi"/>
          <w:b/>
          <w:bCs/>
          <w:sz w:val="30"/>
          <w:szCs w:val="30"/>
          <w:u w:val="single"/>
        </w:rPr>
        <w:t xml:space="preserve"> </w:t>
      </w:r>
    </w:p>
    <w:p w:rsidR="00F54762" w:rsidRPr="00F54762" w:rsidRDefault="00F54762" w:rsidP="00F54762">
      <w:pPr>
        <w:pStyle w:val="ListParagraph"/>
        <w:numPr>
          <w:ilvl w:val="0"/>
          <w:numId w:val="1"/>
        </w:numPr>
        <w:spacing w:after="0" w:line="240" w:lineRule="auto"/>
        <w:jc w:val="thaiDistribute"/>
        <w:rPr>
          <w:rFonts w:asciiTheme="minorBidi" w:hAnsiTheme="minorBidi"/>
          <w:sz w:val="30"/>
          <w:szCs w:val="30"/>
        </w:rPr>
      </w:pPr>
      <w:proofErr w:type="spellStart"/>
      <w:r w:rsidRPr="00F54762">
        <w:rPr>
          <w:rFonts w:asciiTheme="minorBidi" w:hAnsiTheme="minorBidi"/>
          <w:sz w:val="30"/>
          <w:szCs w:val="30"/>
        </w:rPr>
        <w:t>Mr.Suebsak</w:t>
      </w:r>
      <w:proofErr w:type="spellEnd"/>
      <w:r w:rsidRPr="00F54762">
        <w:rPr>
          <w:rFonts w:asciiTheme="minorBidi" w:hAnsiTheme="minorBidi"/>
          <w:sz w:val="30"/>
          <w:szCs w:val="30"/>
        </w:rPr>
        <w:t xml:space="preserve"> </w:t>
      </w:r>
      <w:proofErr w:type="spellStart"/>
      <w:r w:rsidRPr="00F54762">
        <w:rPr>
          <w:rFonts w:asciiTheme="minorBidi" w:hAnsiTheme="minorBidi"/>
          <w:sz w:val="30"/>
          <w:szCs w:val="30"/>
        </w:rPr>
        <w:t>Dangboonrueng</w:t>
      </w:r>
      <w:proofErr w:type="spellEnd"/>
      <w:r w:rsidRPr="00F54762">
        <w:rPr>
          <w:rFonts w:asciiTheme="minorBidi" w:hAnsiTheme="minorBidi"/>
          <w:sz w:val="30"/>
          <w:szCs w:val="30"/>
        </w:rPr>
        <w:t xml:space="preserve"> - Minister </w:t>
      </w:r>
      <w:proofErr w:type="spellStart"/>
      <w:r w:rsidRPr="00F54762">
        <w:rPr>
          <w:rFonts w:asciiTheme="minorBidi" w:hAnsiTheme="minorBidi"/>
          <w:sz w:val="30"/>
          <w:szCs w:val="30"/>
        </w:rPr>
        <w:t>Counsellor</w:t>
      </w:r>
      <w:proofErr w:type="spellEnd"/>
      <w:r w:rsidRPr="00F54762">
        <w:rPr>
          <w:rFonts w:asciiTheme="minorBidi" w:hAnsiTheme="minorBidi"/>
          <w:sz w:val="30"/>
          <w:szCs w:val="30"/>
        </w:rPr>
        <w:t xml:space="preserve"> (Commercial) Thailand</w:t>
      </w:r>
    </w:p>
    <w:p w:rsidR="00F54762" w:rsidRPr="00F54762" w:rsidRDefault="00F54762" w:rsidP="00F54762">
      <w:pPr>
        <w:pStyle w:val="ListParagraph"/>
        <w:numPr>
          <w:ilvl w:val="0"/>
          <w:numId w:val="1"/>
        </w:numPr>
        <w:spacing w:after="0" w:line="240" w:lineRule="auto"/>
        <w:jc w:val="thaiDistribute"/>
        <w:rPr>
          <w:rFonts w:asciiTheme="minorBidi" w:hAnsiTheme="minorBidi"/>
          <w:sz w:val="30"/>
          <w:szCs w:val="30"/>
        </w:rPr>
      </w:pPr>
      <w:r w:rsidRPr="00F54762">
        <w:rPr>
          <w:rFonts w:asciiTheme="minorBidi" w:hAnsiTheme="minorBidi"/>
          <w:sz w:val="30"/>
          <w:szCs w:val="30"/>
        </w:rPr>
        <w:t xml:space="preserve">Mr. Bunn </w:t>
      </w:r>
      <w:proofErr w:type="spellStart"/>
      <w:proofErr w:type="gramStart"/>
      <w:r w:rsidRPr="00F54762">
        <w:rPr>
          <w:rFonts w:asciiTheme="minorBidi" w:hAnsiTheme="minorBidi"/>
          <w:sz w:val="30"/>
          <w:szCs w:val="30"/>
        </w:rPr>
        <w:t>Kasemsup</w:t>
      </w:r>
      <w:proofErr w:type="spellEnd"/>
      <w:r w:rsidRPr="00F54762">
        <w:rPr>
          <w:rFonts w:asciiTheme="minorBidi" w:hAnsiTheme="minorBidi"/>
          <w:sz w:val="30"/>
          <w:szCs w:val="30"/>
        </w:rPr>
        <w:t xml:space="preserve">  -</w:t>
      </w:r>
      <w:proofErr w:type="gramEnd"/>
      <w:r w:rsidRPr="00F54762">
        <w:rPr>
          <w:rFonts w:asciiTheme="minorBidi" w:hAnsiTheme="minorBidi"/>
          <w:sz w:val="30"/>
          <w:szCs w:val="30"/>
        </w:rPr>
        <w:t xml:space="preserve">  Managing Director of SCG International Corporation </w:t>
      </w:r>
      <w:proofErr w:type="spellStart"/>
      <w:r w:rsidRPr="00F54762">
        <w:rPr>
          <w:rFonts w:asciiTheme="minorBidi" w:hAnsiTheme="minorBidi"/>
          <w:sz w:val="30"/>
          <w:szCs w:val="30"/>
        </w:rPr>
        <w:t>Co.,Ltd</w:t>
      </w:r>
      <w:proofErr w:type="spellEnd"/>
      <w:r w:rsidRPr="00F54762">
        <w:rPr>
          <w:rFonts w:asciiTheme="minorBidi" w:hAnsiTheme="minorBidi"/>
          <w:sz w:val="30"/>
          <w:szCs w:val="30"/>
        </w:rPr>
        <w:t>.</w:t>
      </w:r>
    </w:p>
    <w:p w:rsidR="00F54762" w:rsidRPr="00F54762" w:rsidRDefault="00F54762" w:rsidP="00F54762">
      <w:pPr>
        <w:pStyle w:val="ListParagraph"/>
        <w:numPr>
          <w:ilvl w:val="0"/>
          <w:numId w:val="1"/>
        </w:numPr>
        <w:spacing w:after="0" w:line="240" w:lineRule="auto"/>
        <w:jc w:val="thaiDistribute"/>
        <w:rPr>
          <w:rFonts w:asciiTheme="minorBidi" w:hAnsiTheme="minorBidi"/>
          <w:sz w:val="30"/>
          <w:szCs w:val="30"/>
        </w:rPr>
      </w:pPr>
      <w:r w:rsidRPr="00F54762">
        <w:rPr>
          <w:rFonts w:asciiTheme="minorBidi" w:hAnsiTheme="minorBidi"/>
          <w:sz w:val="30"/>
          <w:szCs w:val="30"/>
        </w:rPr>
        <w:t xml:space="preserve">Ms. </w:t>
      </w:r>
      <w:proofErr w:type="spellStart"/>
      <w:r w:rsidRPr="00F54762">
        <w:rPr>
          <w:rFonts w:asciiTheme="minorBidi" w:hAnsiTheme="minorBidi"/>
          <w:sz w:val="30"/>
          <w:szCs w:val="30"/>
        </w:rPr>
        <w:t>Arunrung</w:t>
      </w:r>
      <w:proofErr w:type="spellEnd"/>
      <w:r w:rsidRPr="00F54762">
        <w:rPr>
          <w:rFonts w:asciiTheme="minorBidi" w:hAnsiTheme="minorBidi"/>
          <w:sz w:val="30"/>
          <w:szCs w:val="30"/>
        </w:rPr>
        <w:t xml:space="preserve"> </w:t>
      </w:r>
      <w:proofErr w:type="spellStart"/>
      <w:r w:rsidRPr="00F54762">
        <w:rPr>
          <w:rFonts w:asciiTheme="minorBidi" w:hAnsiTheme="minorBidi"/>
          <w:sz w:val="30"/>
          <w:szCs w:val="30"/>
        </w:rPr>
        <w:t>Phothong</w:t>
      </w:r>
      <w:proofErr w:type="spellEnd"/>
      <w:r w:rsidRPr="00F54762">
        <w:rPr>
          <w:rFonts w:asciiTheme="minorBidi" w:hAnsiTheme="minorBidi"/>
          <w:sz w:val="30"/>
          <w:szCs w:val="30"/>
        </w:rPr>
        <w:t xml:space="preserve"> Humphreys - Ambassador of Thailand to Bangladesh</w:t>
      </w:r>
    </w:p>
    <w:p w:rsidR="00F54762" w:rsidRPr="00F54762" w:rsidRDefault="00F54762" w:rsidP="00F54762">
      <w:pPr>
        <w:pStyle w:val="ListParagraph"/>
        <w:numPr>
          <w:ilvl w:val="0"/>
          <w:numId w:val="1"/>
        </w:numPr>
        <w:spacing w:after="0" w:line="240" w:lineRule="auto"/>
        <w:jc w:val="thaiDistribute"/>
        <w:rPr>
          <w:rFonts w:asciiTheme="minorBidi" w:hAnsiTheme="minorBidi"/>
          <w:sz w:val="30"/>
          <w:szCs w:val="30"/>
        </w:rPr>
      </w:pPr>
      <w:r w:rsidRPr="00F54762">
        <w:rPr>
          <w:rFonts w:asciiTheme="minorBidi" w:hAnsiTheme="minorBidi"/>
          <w:sz w:val="30"/>
          <w:szCs w:val="30"/>
        </w:rPr>
        <w:t xml:space="preserve">Dr. </w:t>
      </w:r>
      <w:proofErr w:type="spellStart"/>
      <w:r w:rsidRPr="00F54762">
        <w:rPr>
          <w:rFonts w:asciiTheme="minorBidi" w:hAnsiTheme="minorBidi"/>
          <w:sz w:val="30"/>
          <w:szCs w:val="30"/>
        </w:rPr>
        <w:t>Hossain</w:t>
      </w:r>
      <w:proofErr w:type="spellEnd"/>
      <w:r w:rsidRPr="00F54762">
        <w:rPr>
          <w:rFonts w:asciiTheme="minorBidi" w:hAnsiTheme="minorBidi"/>
          <w:sz w:val="30"/>
          <w:szCs w:val="30"/>
        </w:rPr>
        <w:t xml:space="preserve"> </w:t>
      </w:r>
      <w:proofErr w:type="spellStart"/>
      <w:r w:rsidRPr="00F54762">
        <w:rPr>
          <w:rFonts w:asciiTheme="minorBidi" w:hAnsiTheme="minorBidi"/>
          <w:sz w:val="30"/>
          <w:szCs w:val="30"/>
        </w:rPr>
        <w:t>Zillur</w:t>
      </w:r>
      <w:proofErr w:type="spellEnd"/>
      <w:r w:rsidRPr="00F54762">
        <w:rPr>
          <w:rFonts w:asciiTheme="minorBidi" w:hAnsiTheme="minorBidi"/>
          <w:sz w:val="30"/>
          <w:szCs w:val="30"/>
        </w:rPr>
        <w:t xml:space="preserve"> </w:t>
      </w:r>
      <w:proofErr w:type="spellStart"/>
      <w:r w:rsidRPr="00F54762">
        <w:rPr>
          <w:rFonts w:asciiTheme="minorBidi" w:hAnsiTheme="minorBidi"/>
          <w:sz w:val="30"/>
          <w:szCs w:val="30"/>
        </w:rPr>
        <w:t>Rahman</w:t>
      </w:r>
      <w:proofErr w:type="spellEnd"/>
      <w:r w:rsidRPr="00F54762">
        <w:rPr>
          <w:rFonts w:asciiTheme="minorBidi" w:hAnsiTheme="minorBidi"/>
          <w:sz w:val="30"/>
          <w:szCs w:val="30"/>
        </w:rPr>
        <w:t xml:space="preserve">- Representative from government of Bangladesh  </w:t>
      </w:r>
    </w:p>
    <w:p w:rsidR="00F54762" w:rsidRPr="00F54762" w:rsidRDefault="00F54762" w:rsidP="00F54762">
      <w:pPr>
        <w:pStyle w:val="ListParagraph"/>
        <w:numPr>
          <w:ilvl w:val="0"/>
          <w:numId w:val="1"/>
        </w:numPr>
        <w:spacing w:after="0" w:line="240" w:lineRule="auto"/>
        <w:jc w:val="thaiDistribute"/>
        <w:rPr>
          <w:rFonts w:asciiTheme="minorBidi" w:hAnsiTheme="minorBidi"/>
          <w:sz w:val="30"/>
          <w:szCs w:val="30"/>
        </w:rPr>
      </w:pPr>
      <w:r w:rsidRPr="00F54762">
        <w:rPr>
          <w:rFonts w:asciiTheme="minorBidi" w:hAnsiTheme="minorBidi"/>
          <w:sz w:val="30"/>
          <w:szCs w:val="30"/>
        </w:rPr>
        <w:t xml:space="preserve">Mr. </w:t>
      </w:r>
      <w:proofErr w:type="spellStart"/>
      <w:r w:rsidRPr="00F54762">
        <w:rPr>
          <w:rFonts w:asciiTheme="minorBidi" w:hAnsiTheme="minorBidi"/>
          <w:sz w:val="30"/>
          <w:szCs w:val="30"/>
        </w:rPr>
        <w:t>Alhaj</w:t>
      </w:r>
      <w:proofErr w:type="spellEnd"/>
      <w:r w:rsidRPr="00F54762">
        <w:rPr>
          <w:rFonts w:asciiTheme="minorBidi" w:hAnsiTheme="minorBidi"/>
          <w:sz w:val="30"/>
          <w:szCs w:val="30"/>
        </w:rPr>
        <w:t xml:space="preserve"> </w:t>
      </w:r>
      <w:proofErr w:type="spellStart"/>
      <w:r w:rsidRPr="00F54762">
        <w:rPr>
          <w:rFonts w:asciiTheme="minorBidi" w:hAnsiTheme="minorBidi"/>
          <w:sz w:val="30"/>
          <w:szCs w:val="30"/>
        </w:rPr>
        <w:t>Shamsul</w:t>
      </w:r>
      <w:proofErr w:type="spellEnd"/>
      <w:r w:rsidRPr="00F54762">
        <w:rPr>
          <w:rFonts w:asciiTheme="minorBidi" w:hAnsiTheme="minorBidi"/>
          <w:sz w:val="30"/>
          <w:szCs w:val="30"/>
        </w:rPr>
        <w:t xml:space="preserve"> Huda - Managing Director of Great Wall Ceramic Industries Limited</w:t>
      </w:r>
    </w:p>
    <w:p w:rsidR="00F54762" w:rsidRPr="00F54762" w:rsidRDefault="00F54762" w:rsidP="00F54762">
      <w:pPr>
        <w:pStyle w:val="ListParagraph"/>
        <w:numPr>
          <w:ilvl w:val="0"/>
          <w:numId w:val="1"/>
        </w:numPr>
        <w:spacing w:after="0" w:line="240" w:lineRule="auto"/>
        <w:jc w:val="thaiDistribute"/>
        <w:rPr>
          <w:rFonts w:asciiTheme="minorBidi" w:hAnsiTheme="minorBidi"/>
          <w:sz w:val="30"/>
          <w:szCs w:val="30"/>
        </w:rPr>
      </w:pPr>
      <w:r w:rsidRPr="00F54762">
        <w:rPr>
          <w:rFonts w:asciiTheme="minorBidi" w:hAnsiTheme="minorBidi"/>
          <w:sz w:val="30"/>
          <w:szCs w:val="30"/>
        </w:rPr>
        <w:t xml:space="preserve">Mr. </w:t>
      </w:r>
      <w:proofErr w:type="spellStart"/>
      <w:r w:rsidRPr="00F54762">
        <w:rPr>
          <w:rFonts w:asciiTheme="minorBidi" w:hAnsiTheme="minorBidi"/>
          <w:sz w:val="30"/>
          <w:szCs w:val="30"/>
        </w:rPr>
        <w:t>Zillul</w:t>
      </w:r>
      <w:proofErr w:type="spellEnd"/>
      <w:r w:rsidRPr="00F54762">
        <w:rPr>
          <w:rFonts w:asciiTheme="minorBidi" w:hAnsiTheme="minorBidi"/>
          <w:sz w:val="30"/>
          <w:szCs w:val="30"/>
        </w:rPr>
        <w:t xml:space="preserve"> </w:t>
      </w:r>
      <w:proofErr w:type="spellStart"/>
      <w:r w:rsidRPr="00F54762">
        <w:rPr>
          <w:rFonts w:asciiTheme="minorBidi" w:hAnsiTheme="minorBidi"/>
          <w:sz w:val="30"/>
          <w:szCs w:val="30"/>
        </w:rPr>
        <w:t>Karim</w:t>
      </w:r>
      <w:proofErr w:type="spellEnd"/>
      <w:r w:rsidRPr="00F54762">
        <w:rPr>
          <w:rFonts w:asciiTheme="minorBidi" w:hAnsiTheme="minorBidi"/>
          <w:sz w:val="30"/>
          <w:szCs w:val="30"/>
        </w:rPr>
        <w:t xml:space="preserve"> </w:t>
      </w:r>
      <w:r w:rsidRPr="00F54762">
        <w:rPr>
          <w:rFonts w:asciiTheme="minorBidi" w:hAnsiTheme="minorBidi" w:hint="cs"/>
          <w:sz w:val="30"/>
          <w:szCs w:val="30"/>
          <w:cs/>
        </w:rPr>
        <w:t xml:space="preserve"> </w:t>
      </w:r>
      <w:r w:rsidRPr="00F54762">
        <w:rPr>
          <w:rFonts w:asciiTheme="minorBidi" w:hAnsiTheme="minorBidi"/>
          <w:sz w:val="30"/>
          <w:szCs w:val="30"/>
          <w:lang w:val="en-GB"/>
        </w:rPr>
        <w:t xml:space="preserve">- </w:t>
      </w:r>
      <w:r w:rsidRPr="00F54762">
        <w:rPr>
          <w:rFonts w:asciiTheme="minorBidi" w:hAnsiTheme="minorBidi"/>
          <w:sz w:val="30"/>
          <w:szCs w:val="30"/>
        </w:rPr>
        <w:t xml:space="preserve">Managing Director </w:t>
      </w:r>
      <w:r w:rsidRPr="00F54762">
        <w:rPr>
          <w:rFonts w:asciiTheme="minorBidi" w:hAnsiTheme="minorBidi"/>
          <w:sz w:val="30"/>
          <w:szCs w:val="30"/>
          <w:cs/>
        </w:rPr>
        <w:t xml:space="preserve"> </w:t>
      </w:r>
      <w:r w:rsidRPr="00F54762">
        <w:rPr>
          <w:rFonts w:asciiTheme="minorBidi" w:hAnsiTheme="minorBidi"/>
          <w:sz w:val="30"/>
          <w:szCs w:val="30"/>
        </w:rPr>
        <w:t>of CREDENCE Developments</w:t>
      </w:r>
    </w:p>
    <w:p w:rsidR="00F54762" w:rsidRPr="00F54762" w:rsidRDefault="00F54762" w:rsidP="00F54762">
      <w:pPr>
        <w:spacing w:after="0" w:line="240" w:lineRule="auto"/>
        <w:contextualSpacing/>
        <w:jc w:val="thaiDistribute"/>
        <w:rPr>
          <w:rFonts w:asciiTheme="minorBidi" w:hAnsiTheme="minorBidi"/>
          <w:sz w:val="30"/>
          <w:szCs w:val="30"/>
          <w:lang w:val="en-GB"/>
        </w:rPr>
      </w:pPr>
    </w:p>
    <w:sectPr w:rsidR="00F54762" w:rsidRPr="00F54762" w:rsidSect="00415042">
      <w:headerReference w:type="default" r:id="rId9"/>
      <w:pgSz w:w="11906" w:h="16838"/>
      <w:pgMar w:top="1440" w:right="1440" w:bottom="70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7A6" w:rsidRDefault="008027A6">
      <w:pPr>
        <w:spacing w:after="0" w:line="240" w:lineRule="auto"/>
      </w:pPr>
      <w:r>
        <w:separator/>
      </w:r>
    </w:p>
  </w:endnote>
  <w:endnote w:type="continuationSeparator" w:id="0">
    <w:p w:rsidR="008027A6" w:rsidRDefault="00802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7A6" w:rsidRDefault="008027A6">
      <w:pPr>
        <w:spacing w:after="0" w:line="240" w:lineRule="auto"/>
      </w:pPr>
      <w:r>
        <w:separator/>
      </w:r>
    </w:p>
  </w:footnote>
  <w:footnote w:type="continuationSeparator" w:id="0">
    <w:p w:rsidR="008027A6" w:rsidRDefault="008027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6DD" w:rsidRDefault="00F54762">
    <w:pPr>
      <w:pStyle w:val="Header"/>
    </w:pPr>
    <w:r>
      <w:rPr>
        <w:noProof/>
      </w:rPr>
      <w:drawing>
        <wp:anchor distT="0" distB="0" distL="114300" distR="114300" simplePos="0" relativeHeight="251659264" behindDoc="0" locked="0" layoutInCell="1" allowOverlap="1" wp14:anchorId="2556507A" wp14:editId="7B5A318E">
          <wp:simplePos x="0" y="0"/>
          <wp:positionH relativeFrom="column">
            <wp:posOffset>4618990</wp:posOffset>
          </wp:positionH>
          <wp:positionV relativeFrom="paragraph">
            <wp:posOffset>-403860</wp:posOffset>
          </wp:positionV>
          <wp:extent cx="1621790" cy="818515"/>
          <wp:effectExtent l="0" t="0" r="0" b="635"/>
          <wp:wrapNone/>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8185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611E5D"/>
    <w:multiLevelType w:val="hybridMultilevel"/>
    <w:tmpl w:val="033E98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762"/>
    <w:rsid w:val="008027A6"/>
    <w:rsid w:val="00B1268E"/>
    <w:rsid w:val="00BD63ED"/>
    <w:rsid w:val="00E102B5"/>
    <w:rsid w:val="00F54762"/>
    <w:rsid w:val="00FA5B9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7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47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4762"/>
  </w:style>
  <w:style w:type="paragraph" w:styleId="ListParagraph">
    <w:name w:val="List Paragraph"/>
    <w:basedOn w:val="Normal"/>
    <w:uiPriority w:val="34"/>
    <w:qFormat/>
    <w:rsid w:val="00F54762"/>
    <w:pPr>
      <w:ind w:left="720"/>
      <w:contextualSpacing/>
    </w:pPr>
  </w:style>
  <w:style w:type="paragraph" w:styleId="BalloonText">
    <w:name w:val="Balloon Text"/>
    <w:basedOn w:val="Normal"/>
    <w:link w:val="BalloonTextChar"/>
    <w:uiPriority w:val="99"/>
    <w:semiHidden/>
    <w:unhideWhenUsed/>
    <w:rsid w:val="00F54762"/>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F54762"/>
    <w:rPr>
      <w:rFonts w:ascii="Tahoma" w:hAnsi="Tahoma" w:cs="Angsana New"/>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7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47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4762"/>
  </w:style>
  <w:style w:type="paragraph" w:styleId="ListParagraph">
    <w:name w:val="List Paragraph"/>
    <w:basedOn w:val="Normal"/>
    <w:uiPriority w:val="34"/>
    <w:qFormat/>
    <w:rsid w:val="00F54762"/>
    <w:pPr>
      <w:ind w:left="720"/>
      <w:contextualSpacing/>
    </w:pPr>
  </w:style>
  <w:style w:type="paragraph" w:styleId="BalloonText">
    <w:name w:val="Balloon Text"/>
    <w:basedOn w:val="Normal"/>
    <w:link w:val="BalloonTextChar"/>
    <w:uiPriority w:val="99"/>
    <w:semiHidden/>
    <w:unhideWhenUsed/>
    <w:rsid w:val="00F54762"/>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F54762"/>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212</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2019-08-08T01:49:00Z</dcterms:created>
  <dcterms:modified xsi:type="dcterms:W3CDTF">2019-08-08T02:18:00Z</dcterms:modified>
</cp:coreProperties>
</file>